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EF" w:rsidRPr="00FF4F0B" w:rsidRDefault="00FF4F0B" w:rsidP="00FF4F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4F0B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FF4F0B" w:rsidRDefault="00FF4F0B" w:rsidP="00FF4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F0B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к освоению </w:t>
      </w:r>
      <w:r w:rsidR="00A35855">
        <w:rPr>
          <w:rFonts w:ascii="Times New Roman" w:hAnsi="Times New Roman" w:cs="Times New Roman"/>
          <w:b/>
          <w:sz w:val="28"/>
          <w:szCs w:val="28"/>
        </w:rPr>
        <w:t xml:space="preserve"> Ф</w:t>
      </w:r>
      <w:r>
        <w:rPr>
          <w:rFonts w:ascii="Times New Roman" w:hAnsi="Times New Roman" w:cs="Times New Roman"/>
          <w:b/>
          <w:sz w:val="28"/>
          <w:szCs w:val="28"/>
        </w:rPr>
        <w:t>едеральной образовательной программы</w:t>
      </w:r>
      <w:r w:rsidR="00A35855" w:rsidRPr="00A35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855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="00A35855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4F0B">
        <w:rPr>
          <w:rFonts w:ascii="Times New Roman" w:hAnsi="Times New Roman" w:cs="Times New Roman"/>
          <w:b/>
          <w:sz w:val="28"/>
          <w:szCs w:val="28"/>
        </w:rPr>
        <w:t>в раннем возрасте</w:t>
      </w:r>
      <w:r w:rsidR="00A358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855" w:rsidRPr="00FF4F0B" w:rsidRDefault="00A35855" w:rsidP="00FF4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F4F0B" w:rsidRPr="00FF4F0B" w:rsidRDefault="00FF4F0B" w:rsidP="00FF4F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4F0B">
        <w:rPr>
          <w:rFonts w:ascii="Times New Roman" w:hAnsi="Times New Roman" w:cs="Times New Roman"/>
          <w:b/>
          <w:sz w:val="26"/>
          <w:szCs w:val="26"/>
        </w:rPr>
        <w:t>П.1.2.2. Планируемы</w:t>
      </w:r>
      <w:r w:rsidR="00A35855">
        <w:rPr>
          <w:rFonts w:ascii="Times New Roman" w:hAnsi="Times New Roman" w:cs="Times New Roman"/>
          <w:b/>
          <w:sz w:val="26"/>
          <w:szCs w:val="26"/>
        </w:rPr>
        <w:t>е результаты в раннем возрасте к</w:t>
      </w:r>
      <w:r w:rsidRPr="00FF4F0B">
        <w:rPr>
          <w:rFonts w:ascii="Times New Roman" w:hAnsi="Times New Roman" w:cs="Times New Roman"/>
          <w:b/>
          <w:sz w:val="26"/>
          <w:szCs w:val="26"/>
        </w:rPr>
        <w:t xml:space="preserve"> трем годам: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стремится к общению </w:t>
      </w:r>
      <w:proofErr w:type="gramStart"/>
      <w:r w:rsidRPr="00FF4F0B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FF4F0B">
        <w:rPr>
          <w:rFonts w:ascii="Times New Roman" w:hAnsi="Times New Roman" w:cs="Times New Roman"/>
          <w:sz w:val="26"/>
          <w:szCs w:val="26"/>
        </w:rPr>
        <w:t xml:space="preserve"> взрослыми, реагирует на их настроение; ребенок проявляет интерес к сверстникам; наблюдает за их действиями и подражает им; играет рядом;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владеет активной речью, использует в общении разные части речи, простые предложения из 4-х слов и более, включенной в общение; может обращаться с вопросами и просьбами;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проявляет интерес к стихам, сказкам, повторяет отдельные слова и фразы за взрослым; ребенок рассматривает картинки, показывает и называет предметы, изображенные на них;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понимает и выполняет простые поручения взрослого; ребенок различает и называет основные цвета, формы предметов, ориентируется в основных пространственных и временных отношениях;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владеет основными гигиеническими навыками, простейшими навыками самообслуживания (одевание, раздевание, самостоятельно ест и др.);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стремится проявлять самостоятельность в бытовом и игровом поведении; ребенок с удовольствием слушает музыку, подпевает, выполняет простые танцевальные движения;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FF4F0B">
        <w:rPr>
          <w:rFonts w:ascii="Times New Roman" w:hAnsi="Times New Roman" w:cs="Times New Roman"/>
          <w:sz w:val="26"/>
          <w:szCs w:val="26"/>
        </w:rPr>
        <w:t xml:space="preserve">ребенок эмоционально откликается на красоту природы и произведения искусства; 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</w:t>
      </w:r>
      <w:proofErr w:type="gramEnd"/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 xml:space="preserve"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 </w:t>
      </w:r>
    </w:p>
    <w:p w:rsidR="00FF4F0B" w:rsidRPr="00FF4F0B" w:rsidRDefault="00FF4F0B" w:rsidP="00FF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F4F0B">
        <w:rPr>
          <w:rFonts w:ascii="Times New Roman" w:hAnsi="Times New Roman" w:cs="Times New Roman"/>
          <w:sz w:val="26"/>
          <w:szCs w:val="26"/>
        </w:rPr>
        <w:t>ребенок в играх отображает действия окружающих («готовит обед», «ухаживает за больным» и др.),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sectPr w:rsidR="00FF4F0B" w:rsidRPr="00FF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323CD"/>
    <w:multiLevelType w:val="hybridMultilevel"/>
    <w:tmpl w:val="EEEA2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67"/>
    <w:rsid w:val="00A35855"/>
    <w:rsid w:val="00BD27EF"/>
    <w:rsid w:val="00DB5067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F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F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2057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2023-11-18T17:14:00Z</dcterms:created>
  <dcterms:modified xsi:type="dcterms:W3CDTF">2023-11-18T19:11:00Z</dcterms:modified>
</cp:coreProperties>
</file>